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FA" w:rsidRPr="00817C02" w:rsidRDefault="00D349FA" w:rsidP="00D349FA">
      <w:pPr>
        <w:autoSpaceDE w:val="0"/>
        <w:autoSpaceDN w:val="0"/>
        <w:adjustRightInd w:val="0"/>
        <w:spacing w:line="360" w:lineRule="auto"/>
        <w:rPr>
          <w:rFonts w:ascii="黑体" w:eastAsia="黑体"/>
          <w:sz w:val="24"/>
        </w:rPr>
      </w:pPr>
      <w:r w:rsidRPr="00817C02">
        <w:rPr>
          <w:rFonts w:ascii="黑体" w:eastAsia="黑体" w:hint="eastAsia"/>
          <w:sz w:val="24"/>
        </w:rPr>
        <w:t>附件：毕业要求</w:t>
      </w:r>
      <w:r>
        <w:rPr>
          <w:rFonts w:ascii="黑体" w:eastAsia="黑体" w:hint="eastAsia"/>
          <w:sz w:val="24"/>
        </w:rPr>
        <w:t>参考标准</w:t>
      </w:r>
    </w:p>
    <w:p w:rsidR="00D349FA" w:rsidRPr="00F56B74" w:rsidRDefault="00F56B74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毕业要求</w:t>
      </w:r>
      <w:r w:rsidR="00D349FA" w:rsidRPr="00F56B74">
        <w:rPr>
          <w:rFonts w:ascii="仿宋" w:eastAsia="仿宋" w:hAnsi="仿宋" w:cstheme="minorBidi" w:hint="eastAsia"/>
          <w:sz w:val="24"/>
        </w:rPr>
        <w:t>参照《</w:t>
      </w:r>
      <w:r w:rsidR="004C5DFF" w:rsidRPr="004C5DFF">
        <w:rPr>
          <w:rFonts w:ascii="仿宋" w:eastAsia="仿宋" w:hAnsi="仿宋" w:cstheme="minorBidi" w:hint="eastAsia"/>
          <w:sz w:val="24"/>
        </w:rPr>
        <w:t>普通高等学校本科专业类教学质量国家标准</w:t>
      </w:r>
      <w:r w:rsidR="00D349FA" w:rsidRPr="00F56B74">
        <w:rPr>
          <w:rFonts w:ascii="仿宋" w:eastAsia="仿宋" w:hAnsi="仿宋" w:cstheme="minorBidi" w:hint="eastAsia"/>
          <w:sz w:val="24"/>
        </w:rPr>
        <w:t>》</w:t>
      </w:r>
      <w:bookmarkStart w:id="0" w:name="_GoBack"/>
      <w:bookmarkEnd w:id="0"/>
      <w:r w:rsidR="004C5DFF">
        <w:rPr>
          <w:rFonts w:ascii="仿宋" w:eastAsia="仿宋" w:hAnsi="仿宋" w:cstheme="minorBidi" w:hint="eastAsia"/>
          <w:sz w:val="24"/>
        </w:rPr>
        <w:t>及其他</w:t>
      </w:r>
      <w:r w:rsidR="00D349FA" w:rsidRPr="00F56B74">
        <w:rPr>
          <w:rFonts w:ascii="仿宋" w:eastAsia="仿宋" w:hAnsi="仿宋" w:cstheme="minorBidi" w:hint="eastAsia"/>
          <w:sz w:val="24"/>
        </w:rPr>
        <w:t>相关专业认证标准，结合本科专业的人才培养目标和特色进行科学表述。主要说明该专业需要学习的基本知识和基础理论，需要具备的专业实践工作方法与技能，以及需要掌握的专业基本能力，达到知识、能力、素质协调发展。工学专业毕业要求完全按照工程教育认证标准中毕业要求的12项标准，其他类专业毕业要求大致参照工程教育认证标准中毕业要求。</w:t>
      </w:r>
    </w:p>
    <w:p w:rsidR="00D349FA" w:rsidRPr="00F56B74" w:rsidRDefault="00D349FA" w:rsidP="00F56B74">
      <w:pPr>
        <w:spacing w:line="440" w:lineRule="exact"/>
        <w:ind w:firstLineChars="200" w:firstLine="560"/>
        <w:rPr>
          <w:rFonts w:ascii="黑体" w:eastAsia="黑体" w:hAnsi="黑体" w:cstheme="minorBidi"/>
          <w:sz w:val="28"/>
          <w:szCs w:val="28"/>
        </w:rPr>
      </w:pPr>
      <w:r w:rsidRPr="00F56B74">
        <w:rPr>
          <w:rFonts w:ascii="黑体" w:eastAsia="黑体" w:hAnsi="黑体" w:cstheme="minorBidi" w:hint="eastAsia"/>
          <w:sz w:val="28"/>
          <w:szCs w:val="28"/>
        </w:rPr>
        <w:t>一、工程教育认证专业毕业要求基本标准</w:t>
      </w:r>
      <w:r w:rsidRPr="00F56B74">
        <w:rPr>
          <w:rFonts w:ascii="黑体" w:eastAsia="黑体" w:hAnsi="黑体" w:cstheme="minorBidi"/>
          <w:sz w:val="28"/>
          <w:szCs w:val="28"/>
        </w:rPr>
        <w:t xml:space="preserve"> 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1. 工程知识：能够将数学、自然科学、工程基础和专业知识用于解决复杂工程问题。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2. 问题分析：能够应用数学、自然科学和工程科学的基本原理，识别、表达、并通过文献研究分析复杂工程问题，以获得有效结论。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3. 设计/开发解决方案：能够设计针对复杂工程问题的解决方案，设计满足特定需求的系统、单元（部件）或工艺流程，并能够在设计环节中体现创新意识，考虑社会、健康、安全、法律、文化以及环境等因素。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4. 研究：能够基于科学原理并采用科学方法对复杂工程问题进行研究，包括设计实验、分析与解释数据、并通过信息综合得到合理有效的结论。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5. 使用现代工具：能够针对复杂工程问题，开发、选择与使用恰当的技术、资源、现代工程工具和信息技术工具，包括对复杂工程问题的预测与模拟，并能够理解其局限性。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6. 工程与社会：能够基于工程相关背景知识进行合理分析，评价专业工程实践和复杂工程问题解决方案对社会、健康、安全、法律以及文化的影响，并理解应承担的责任。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7. 环境和可持续发展：能够理解和评价针对复杂工程问题的工程实践对环境、社会可持续发展的影响。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8. 职业规范：具有人文社会科学素养、社会责任感，能够在工程实践中理解并遵守工程职业道德和规范，履行责任。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9. 个人和团队：能够在多学科背景下的团队中承担个体、团队成员以及负责人的角色。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10. 沟通：能够就复杂工程问题与业界同行及社会公众进行有效沟通和交流，包括撰写报告和设计文稿、陈述发言、清晰表达或回应指令。并具备一定的国际</w:t>
      </w:r>
      <w:r w:rsidRPr="00F56B74">
        <w:rPr>
          <w:rFonts w:ascii="仿宋" w:eastAsia="仿宋" w:hAnsi="仿宋" w:cstheme="minorBidi" w:hint="eastAsia"/>
          <w:sz w:val="24"/>
        </w:rPr>
        <w:lastRenderedPageBreak/>
        <w:t>视野，能够在跨文化背景下进行沟通和交流。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11. 项目管理：理解并掌握工程管理原理与经济决策方法，并能在多学科环境中应用。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 w:hint="eastAsia"/>
          <w:sz w:val="24"/>
        </w:rPr>
        <w:t>12. 终身学习：具有自主学习和终身学习的意识，有不断学习和适应发展的能力。</w:t>
      </w:r>
    </w:p>
    <w:p w:rsidR="00D349FA" w:rsidRPr="00F56B74" w:rsidRDefault="00D349FA" w:rsidP="00F56B74">
      <w:pPr>
        <w:spacing w:line="440" w:lineRule="exact"/>
        <w:ind w:firstLineChars="200" w:firstLine="560"/>
        <w:rPr>
          <w:rFonts w:ascii="黑体" w:eastAsia="黑体" w:hAnsi="黑体" w:cstheme="minorBidi"/>
          <w:sz w:val="28"/>
          <w:szCs w:val="28"/>
        </w:rPr>
      </w:pPr>
      <w:r w:rsidRPr="00F56B74">
        <w:rPr>
          <w:rFonts w:ascii="黑体" w:eastAsia="黑体" w:hAnsi="黑体" w:cstheme="minorBidi"/>
          <w:sz w:val="28"/>
          <w:szCs w:val="28"/>
        </w:rPr>
        <w:t>二、</w:t>
      </w:r>
      <w:r w:rsidRPr="00F56B74">
        <w:rPr>
          <w:rFonts w:ascii="黑体" w:eastAsia="黑体" w:hAnsi="黑体" w:cstheme="minorBidi" w:hint="eastAsia"/>
          <w:sz w:val="28"/>
          <w:szCs w:val="28"/>
        </w:rPr>
        <w:t>其他</w:t>
      </w:r>
      <w:r w:rsidRPr="00F56B74">
        <w:rPr>
          <w:rFonts w:ascii="黑体" w:eastAsia="黑体" w:hAnsi="黑体" w:cstheme="minorBidi"/>
          <w:sz w:val="28"/>
          <w:szCs w:val="28"/>
        </w:rPr>
        <w:t>专业毕业要求</w:t>
      </w:r>
      <w:r w:rsidR="00F56B74" w:rsidRPr="00F56B74">
        <w:rPr>
          <w:rFonts w:ascii="黑体" w:eastAsia="黑体" w:hAnsi="黑体" w:cstheme="minorBidi" w:hint="eastAsia"/>
          <w:sz w:val="28"/>
          <w:szCs w:val="28"/>
        </w:rPr>
        <w:t>参考标准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1.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系统掌握通识教育及学科专业知识，了解学科发展前沿，并能够将所学知识用于解释本专业领域现象。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2.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能够应用本学科基本原理、方法对本专业领域问题进行判断、分析和研究，得出独立结论，提出相应对策和建议。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3.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能够恰当使用现代工具对本专业领域信息资料进行收集和分析处理，完成专业任务。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4.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能够使用书面、口头、网络语言等表达方式与业界同行、社会公众就本专业领域现象和问题进行有效沟通与交流，具有国际视野，在跨文化背景下具备一定的沟通交流能力。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5.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具有团队协作意识，能够在本学科及多学科团队活动中发挥个人作用，并能与其他成员合作共事。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6.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具有创新精神和终身学习意识，有创新创业能力、实践能力及自主学习与适应发展的能力。</w:t>
      </w:r>
    </w:p>
    <w:p w:rsidR="00D349FA" w:rsidRPr="00F56B74" w:rsidRDefault="00D349FA" w:rsidP="00F56B74">
      <w:pPr>
        <w:spacing w:line="440" w:lineRule="exact"/>
        <w:ind w:firstLineChars="200" w:firstLine="480"/>
        <w:rPr>
          <w:rFonts w:ascii="仿宋" w:eastAsia="仿宋" w:hAnsi="仿宋" w:cstheme="minorBidi"/>
          <w:sz w:val="24"/>
        </w:rPr>
      </w:pPr>
      <w:r w:rsidRPr="00F56B74">
        <w:rPr>
          <w:rFonts w:ascii="仿宋" w:eastAsia="仿宋" w:hAnsi="仿宋" w:cstheme="minorBidi"/>
          <w:sz w:val="24"/>
        </w:rPr>
        <w:t>7.</w:t>
      </w:r>
      <w:r w:rsidR="00F56B74">
        <w:rPr>
          <w:rFonts w:ascii="仿宋" w:eastAsia="仿宋" w:hAnsi="仿宋" w:cstheme="minorBidi" w:hint="eastAsia"/>
          <w:sz w:val="24"/>
        </w:rPr>
        <w:t xml:space="preserve"> </w:t>
      </w:r>
      <w:r w:rsidRPr="00F56B74">
        <w:rPr>
          <w:rFonts w:ascii="仿宋" w:eastAsia="仿宋" w:hAnsi="仿宋" w:cstheme="minorBidi"/>
          <w:sz w:val="24"/>
        </w:rPr>
        <w:t>具有人文素养、科学精神和社会责任感，熟悉本专业领域法律、法规及相关政策，能够理解并遵守社会公德、职业道德和职业规范。</w:t>
      </w:r>
    </w:p>
    <w:p w:rsidR="00486EF9" w:rsidRPr="00D349FA" w:rsidRDefault="00486EF9"/>
    <w:sectPr w:rsidR="00486EF9" w:rsidRPr="00D3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FF" w:rsidRDefault="004C5DFF" w:rsidP="004C5DFF">
      <w:r>
        <w:separator/>
      </w:r>
    </w:p>
  </w:endnote>
  <w:endnote w:type="continuationSeparator" w:id="0">
    <w:p w:rsidR="004C5DFF" w:rsidRDefault="004C5DFF" w:rsidP="004C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FF" w:rsidRDefault="004C5DFF" w:rsidP="004C5DFF">
      <w:r>
        <w:separator/>
      </w:r>
    </w:p>
  </w:footnote>
  <w:footnote w:type="continuationSeparator" w:id="0">
    <w:p w:rsidR="004C5DFF" w:rsidRDefault="004C5DFF" w:rsidP="004C5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FA"/>
    <w:rsid w:val="00183BA9"/>
    <w:rsid w:val="001B676A"/>
    <w:rsid w:val="004448A0"/>
    <w:rsid w:val="00486EF9"/>
    <w:rsid w:val="004C5DFF"/>
    <w:rsid w:val="00580C5E"/>
    <w:rsid w:val="005D5FA9"/>
    <w:rsid w:val="007A0E68"/>
    <w:rsid w:val="00D207E5"/>
    <w:rsid w:val="00D349FA"/>
    <w:rsid w:val="00D838AE"/>
    <w:rsid w:val="00EC55D2"/>
    <w:rsid w:val="00F56B74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FA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7A0E68"/>
    <w:pPr>
      <w:autoSpaceDE w:val="0"/>
      <w:autoSpaceDN w:val="0"/>
      <w:spacing w:before="13"/>
      <w:ind w:left="163"/>
      <w:jc w:val="left"/>
      <w:outlineLvl w:val="0"/>
    </w:pPr>
    <w:rPr>
      <w:rFonts w:ascii="宋体" w:hAnsi="宋体" w:cs="宋体"/>
      <w:b/>
      <w:bCs/>
      <w:kern w:val="0"/>
      <w:sz w:val="24"/>
    </w:rPr>
  </w:style>
  <w:style w:type="paragraph" w:styleId="2">
    <w:name w:val="heading 2"/>
    <w:basedOn w:val="a"/>
    <w:link w:val="2Char"/>
    <w:uiPriority w:val="1"/>
    <w:qFormat/>
    <w:rsid w:val="007A0E68"/>
    <w:pPr>
      <w:autoSpaceDE w:val="0"/>
      <w:autoSpaceDN w:val="0"/>
      <w:ind w:left="163"/>
      <w:jc w:val="left"/>
      <w:outlineLvl w:val="1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autoSpaceDE w:val="0"/>
      <w:autoSpaceDN w:val="0"/>
      <w:ind w:left="103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autoSpaceDE w:val="0"/>
      <w:autoSpaceDN w:val="0"/>
      <w:spacing w:line="260" w:lineRule="exact"/>
      <w:ind w:left="334" w:hanging="17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Default">
    <w:name w:val="Default"/>
    <w:rsid w:val="00D349FA"/>
    <w:pPr>
      <w:adjustRightInd w:val="0"/>
    </w:pPr>
    <w:rPr>
      <w:rFonts w:ascii="FangSong" w:eastAsia="宋体" w:hAnsi="FangSong" w:cs="FangSong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C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DF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DF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FA"/>
    <w:pPr>
      <w:autoSpaceDE/>
      <w:autoSpaceDN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1"/>
    <w:qFormat/>
    <w:rsid w:val="007A0E68"/>
    <w:pPr>
      <w:autoSpaceDE w:val="0"/>
      <w:autoSpaceDN w:val="0"/>
      <w:spacing w:before="13"/>
      <w:ind w:left="163"/>
      <w:jc w:val="left"/>
      <w:outlineLvl w:val="0"/>
    </w:pPr>
    <w:rPr>
      <w:rFonts w:ascii="宋体" w:hAnsi="宋体" w:cs="宋体"/>
      <w:b/>
      <w:bCs/>
      <w:kern w:val="0"/>
      <w:sz w:val="24"/>
    </w:rPr>
  </w:style>
  <w:style w:type="paragraph" w:styleId="2">
    <w:name w:val="heading 2"/>
    <w:basedOn w:val="a"/>
    <w:link w:val="2Char"/>
    <w:uiPriority w:val="1"/>
    <w:qFormat/>
    <w:rsid w:val="007A0E68"/>
    <w:pPr>
      <w:autoSpaceDE w:val="0"/>
      <w:autoSpaceDN w:val="0"/>
      <w:ind w:left="163"/>
      <w:jc w:val="left"/>
      <w:outlineLvl w:val="1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A0E68"/>
    <w:pPr>
      <w:autoSpaceDE w:val="0"/>
      <w:autoSpaceDN w:val="0"/>
      <w:ind w:left="103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1Char">
    <w:name w:val="标题 1 Char"/>
    <w:basedOn w:val="a0"/>
    <w:link w:val="1"/>
    <w:uiPriority w:val="1"/>
    <w:rsid w:val="007A0E68"/>
    <w:rPr>
      <w:rFonts w:ascii="宋体" w:eastAsia="宋体" w:hAnsi="宋体" w:cs="宋体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1"/>
    <w:rsid w:val="007A0E68"/>
    <w:rPr>
      <w:rFonts w:ascii="宋体" w:eastAsia="宋体" w:hAnsi="宋体" w:cs="宋体"/>
      <w:b/>
      <w:bCs/>
      <w:sz w:val="20"/>
      <w:szCs w:val="20"/>
    </w:rPr>
  </w:style>
  <w:style w:type="paragraph" w:styleId="a3">
    <w:name w:val="Body Text"/>
    <w:basedOn w:val="a"/>
    <w:link w:val="Char"/>
    <w:uiPriority w:val="1"/>
    <w:qFormat/>
    <w:rsid w:val="007A0E68"/>
    <w:pPr>
      <w:autoSpaceDE w:val="0"/>
      <w:autoSpaceDN w:val="0"/>
      <w:jc w:val="left"/>
    </w:pPr>
    <w:rPr>
      <w:rFonts w:ascii="宋体" w:hAnsi="宋体" w:cs="宋体"/>
      <w:kern w:val="0"/>
      <w:sz w:val="20"/>
      <w:szCs w:val="20"/>
    </w:rPr>
  </w:style>
  <w:style w:type="character" w:customStyle="1" w:styleId="Char">
    <w:name w:val="正文文本 Char"/>
    <w:basedOn w:val="a0"/>
    <w:link w:val="a3"/>
    <w:uiPriority w:val="1"/>
    <w:rsid w:val="007A0E68"/>
    <w:rPr>
      <w:rFonts w:ascii="宋体" w:eastAsia="宋体" w:hAnsi="宋体" w:cs="宋体"/>
      <w:sz w:val="20"/>
      <w:szCs w:val="20"/>
    </w:rPr>
  </w:style>
  <w:style w:type="paragraph" w:styleId="a4">
    <w:name w:val="List Paragraph"/>
    <w:basedOn w:val="a"/>
    <w:uiPriority w:val="1"/>
    <w:qFormat/>
    <w:rsid w:val="007A0E68"/>
    <w:pPr>
      <w:autoSpaceDE w:val="0"/>
      <w:autoSpaceDN w:val="0"/>
      <w:spacing w:line="260" w:lineRule="exact"/>
      <w:ind w:left="334" w:hanging="17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Default">
    <w:name w:val="Default"/>
    <w:rsid w:val="00D349FA"/>
    <w:pPr>
      <w:adjustRightInd w:val="0"/>
    </w:pPr>
    <w:rPr>
      <w:rFonts w:ascii="FangSong" w:eastAsia="宋体" w:hAnsi="FangSong" w:cs="FangSong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C5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C5DF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C5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C5D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1149</Characters>
  <Application>Microsoft Office Word</Application>
  <DocSecurity>0</DocSecurity>
  <Lines>9</Lines>
  <Paragraphs>2</Paragraphs>
  <ScaleCrop>false</ScaleCrop>
  <Company>china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3</cp:revision>
  <dcterms:created xsi:type="dcterms:W3CDTF">2020-09-20T03:48:00Z</dcterms:created>
  <dcterms:modified xsi:type="dcterms:W3CDTF">2020-09-20T08:28:00Z</dcterms:modified>
</cp:coreProperties>
</file>