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方正小标宋简体" w:eastAsia="仿宋_GB2312" w:cs="方正小标宋简体"/>
          <w:bCs/>
          <w:color w:val="222222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附件1</w:t>
      </w:r>
    </w:p>
    <w:p>
      <w:pPr>
        <w:widowControl/>
        <w:tabs>
          <w:tab w:val="left" w:pos="905"/>
        </w:tabs>
        <w:adjustRightInd w:val="0"/>
        <w:snapToGrid w:val="0"/>
        <w:jc w:val="center"/>
        <w:rPr>
          <w:rFonts w:ascii="黑体" w:hAnsi="黑体" w:eastAsia="黑体" w:cs="方正小标宋简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XXX专业人才培养方案制订调研报告</w:t>
      </w:r>
    </w:p>
    <w:p>
      <w:pPr>
        <w:widowControl/>
        <w:tabs>
          <w:tab w:val="left" w:pos="905"/>
        </w:tabs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一、调研安排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（一）调研对象及时间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（二）调研方法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（三）调研内容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二、调研分析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（一）行业企业对人才的需求状况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（二）在校生、毕业生及就业单位反馈意见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（三）相关院校同类专业发展情况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（四）2020版专业人才培养方案不足之处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三、结果运用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（针对2</w:t>
      </w:r>
      <w:r>
        <w:rPr>
          <w:rFonts w:ascii="仿宋_GB2312" w:hAnsi="仿宋_GB2312" w:eastAsia="仿宋_GB2312" w:cs="仿宋_GB2312"/>
          <w:b/>
          <w:sz w:val="28"/>
          <w:szCs w:val="28"/>
        </w:rPr>
        <w:t>024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版专业人才培养初步设想）</w:t>
      </w:r>
    </w:p>
    <w:p>
      <w:pPr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（一）契合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需求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(专业建设与国家需要、区域经济社会发展及产业发展对应用型人才需求的契合情况)</w:t>
      </w:r>
    </w:p>
    <w:p>
      <w:pPr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）培养目标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(参考《普通高等学校本科专业类教学质量国家标准》及相关专业认证标准，结合学校、专业定位及社会需求进行描述)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default" w:ascii="仿宋_GB2312" w:hAnsi="仿宋_GB2312" w:cs="仿宋_GB2312" w:eastAsiaTheme="minorEastAsia"/>
          <w:sz w:val="28"/>
          <w:szCs w:val="28"/>
          <w:lang w:val="en-US" w:eastAsia="zh-CN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）专业特色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(根据自身专业定位和优势，在办学理念、培养模式、行业领域、服务区域、专业方向等方面特色）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）毕业要求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(参照《普通高等学校本科专业类教学质量国家标准》及其他相关专业认证标准，结合专业培养目标和特色发展进行描述）</w:t>
      </w:r>
    </w:p>
    <w:p>
      <w:pPr>
        <w:spacing w:line="480" w:lineRule="exact"/>
        <w:rPr>
          <w:rFonts w:hint="eastAsia"/>
          <w:szCs w:val="21"/>
          <w:lang w:val="en-US" w:eastAsia="zh-CN"/>
        </w:rPr>
      </w:pPr>
      <w:bookmarkStart w:id="0" w:name="_GoBack"/>
      <w:bookmarkEnd w:id="0"/>
    </w:p>
    <w:p>
      <w:pPr>
        <w:spacing w:line="480" w:lineRule="exact"/>
        <w:rPr>
          <w:rFonts w:hint="eastAsia"/>
          <w:szCs w:val="21"/>
          <w:lang w:val="en-US" w:eastAsia="zh-CN"/>
        </w:rPr>
      </w:pPr>
    </w:p>
    <w:p>
      <w:pPr>
        <w:spacing w:line="480" w:lineRule="exact"/>
        <w:ind w:firstLine="56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院长签字（单位公章）：                         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43B8E7-2144-468C-869D-5B34866385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72D770-D7D5-4181-A5A1-AB8F4449E34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DF01402-0DDD-4D8A-9660-DDFC6C574E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81557CA-E25C-4418-9003-F328940673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TBkMDlhMjFlZjA3ZjhkN2U4NmZjZGY0NzNjN2EifQ=="/>
  </w:docVars>
  <w:rsids>
    <w:rsidRoot w:val="00852F9B"/>
    <w:rsid w:val="00283A5D"/>
    <w:rsid w:val="00545E46"/>
    <w:rsid w:val="00852F9B"/>
    <w:rsid w:val="00FE33E6"/>
    <w:rsid w:val="01EF245C"/>
    <w:rsid w:val="05D55F1F"/>
    <w:rsid w:val="0E9824E1"/>
    <w:rsid w:val="16BB75FD"/>
    <w:rsid w:val="18C45F8E"/>
    <w:rsid w:val="20FC6900"/>
    <w:rsid w:val="233D40F4"/>
    <w:rsid w:val="24727DCD"/>
    <w:rsid w:val="2574450B"/>
    <w:rsid w:val="2B1D5CA5"/>
    <w:rsid w:val="3AA37E4E"/>
    <w:rsid w:val="3BA67471"/>
    <w:rsid w:val="45741105"/>
    <w:rsid w:val="466510E8"/>
    <w:rsid w:val="4D8E53C8"/>
    <w:rsid w:val="4EE8379D"/>
    <w:rsid w:val="4F6C7B96"/>
    <w:rsid w:val="5CB60E46"/>
    <w:rsid w:val="764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line="480" w:lineRule="exact"/>
      <w:ind w:firstLine="480" w:firstLineChars="200"/>
      <w:jc w:val="left"/>
      <w:outlineLvl w:val="0"/>
    </w:pPr>
    <w:rPr>
      <w:rFonts w:ascii="宋体" w:hAnsi="宋体" w:eastAsia="黑体" w:cs="宋体"/>
      <w:bCs/>
      <w:kern w:val="36"/>
      <w:sz w:val="32"/>
      <w:szCs w:val="48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208</Characters>
  <Lines>1</Lines>
  <Paragraphs>1</Paragraphs>
  <TotalTime>4</TotalTime>
  <ScaleCrop>false</ScaleCrop>
  <LinksUpToDate>false</LinksUpToDate>
  <CharactersWithSpaces>243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2023-07-26T06:24:00Z</dcterms:created>
  <dc:creator>Admin</dc:creator>
  <cp:lastModifiedBy>沈丽</cp:lastModifiedBy>
  <dcterms:modified xsi:type="dcterms:W3CDTF">2024-01-25T09:27:07Z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7D88EFC84B644ED28A2AC3841C076764_12</vt:lpwstr>
  </property>
</Properties>
</file>