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0E" w:rsidRDefault="00DA3E0E" w:rsidP="00DA3E0E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DA3E0E" w:rsidRDefault="00DA3E0E" w:rsidP="00DA3E0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武汉工商学院2019</w:t>
      </w:r>
    </w:p>
    <w:p w:rsidR="00DA3E0E" w:rsidRDefault="00DA3E0E" w:rsidP="00DA3E0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“悦读工商·书香校园”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读书节活动方案</w:t>
      </w:r>
    </w:p>
    <w:p w:rsidR="00DA3E0E" w:rsidRDefault="00DA3E0E" w:rsidP="00DA3E0E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_GB2312" w:eastAsia="仿宋_GB2312"/>
          <w:color w:val="0000FF"/>
          <w:sz w:val="32"/>
          <w:szCs w:val="32"/>
        </w:rPr>
      </w:pPr>
    </w:p>
    <w:p w:rsidR="00DA3E0E" w:rsidRPr="004049DA" w:rsidRDefault="00DA3E0E" w:rsidP="00DA3E0E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49DA">
        <w:rPr>
          <w:rFonts w:ascii="黑体" w:eastAsia="黑体" w:hAnsi="黑体" w:hint="eastAsia"/>
          <w:sz w:val="32"/>
          <w:szCs w:val="32"/>
        </w:rPr>
        <w:t>活动目标</w:t>
      </w:r>
    </w:p>
    <w:p w:rsidR="00DA3E0E" w:rsidRDefault="00DA3E0E" w:rsidP="00DA3E0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以新颖活泼、形式多样的系列阅读活动为载体激发学生的读书兴趣，养成读书好习惯，让读书渐渐成为学生的一种生活方式，为其终身学习打下基础。</w:t>
      </w:r>
    </w:p>
    <w:p w:rsidR="00DA3E0E" w:rsidRDefault="00DA3E0E" w:rsidP="00DA3E0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通过持续推广，逐步打造具有武汉工商学院特色的文化品牌和特色项目。</w:t>
      </w:r>
    </w:p>
    <w:p w:rsidR="00DA3E0E" w:rsidRPr="004049DA" w:rsidRDefault="00DA3E0E" w:rsidP="00DA3E0E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49DA">
        <w:rPr>
          <w:rFonts w:ascii="黑体" w:eastAsia="黑体" w:hAnsi="黑体" w:hint="eastAsia"/>
          <w:sz w:val="32"/>
          <w:szCs w:val="32"/>
        </w:rPr>
        <w:t>活动时间</w:t>
      </w:r>
    </w:p>
    <w:p w:rsidR="00DA3E0E" w:rsidRDefault="00DA3E0E" w:rsidP="00DA3E0E">
      <w:pPr>
        <w:adjustRightInd w:val="0"/>
        <w:snapToGrid w:val="0"/>
        <w:spacing w:line="520" w:lineRule="exact"/>
        <w:ind w:lef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2019年4月～2020年4月</w:t>
      </w:r>
    </w:p>
    <w:p w:rsidR="00DA3E0E" w:rsidRPr="004049DA" w:rsidRDefault="00DA3E0E" w:rsidP="00DA3E0E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49DA">
        <w:rPr>
          <w:rFonts w:ascii="黑体" w:eastAsia="黑体" w:hAnsi="黑体" w:hint="eastAsia"/>
          <w:sz w:val="32"/>
          <w:szCs w:val="32"/>
        </w:rPr>
        <w:t>宣传口号</w:t>
      </w:r>
    </w:p>
    <w:p w:rsidR="00DA3E0E" w:rsidRDefault="00DA3E0E" w:rsidP="00DA3E0E">
      <w:pPr>
        <w:adjustRightInd w:val="0"/>
        <w:snapToGrid w:val="0"/>
        <w:spacing w:line="520" w:lineRule="exact"/>
        <w:ind w:lef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点燃读书激情，建设书香校园</w:t>
      </w:r>
    </w:p>
    <w:p w:rsidR="00DA3E0E" w:rsidRPr="004049DA" w:rsidRDefault="00DA3E0E" w:rsidP="00DA3E0E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49DA">
        <w:rPr>
          <w:rFonts w:ascii="黑体" w:eastAsia="黑体" w:hAnsi="黑体" w:hint="eastAsia"/>
          <w:sz w:val="32"/>
          <w:szCs w:val="32"/>
        </w:rPr>
        <w:t>主要活动内容</w:t>
      </w:r>
    </w:p>
    <w:p w:rsidR="00DA3E0E" w:rsidRPr="004049DA" w:rsidRDefault="00DA3E0E" w:rsidP="00DA3E0E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宋体"/>
          <w:sz w:val="32"/>
          <w:szCs w:val="32"/>
        </w:rPr>
      </w:pPr>
      <w:r w:rsidRPr="004049DA">
        <w:rPr>
          <w:rFonts w:ascii="楷体_GB2312" w:eastAsia="楷体_GB2312" w:hAnsiTheme="minorEastAsia" w:cstheme="minorEastAsia" w:hint="eastAsia"/>
          <w:b/>
          <w:sz w:val="32"/>
          <w:szCs w:val="32"/>
        </w:rPr>
        <w:t>（一）i尚阅读模块</w:t>
      </w:r>
    </w:p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24CEE">
        <w:rPr>
          <w:rFonts w:ascii="仿宋_GB2312" w:eastAsia="仿宋_GB2312" w:hAnsi="宋体" w:hint="eastAsia"/>
          <w:sz w:val="32"/>
          <w:szCs w:val="32"/>
        </w:rPr>
        <w:t>本模块通过一系列的大型阅读推广活动，引导大学生养成良好的阅读习惯和方法。</w:t>
      </w:r>
    </w:p>
    <w:tbl>
      <w:tblPr>
        <w:tblStyle w:val="a4"/>
        <w:tblW w:w="8997" w:type="dxa"/>
        <w:jc w:val="center"/>
        <w:tblInd w:w="-628" w:type="dxa"/>
        <w:tblLayout w:type="fixed"/>
        <w:tblLook w:val="04A0" w:firstRow="1" w:lastRow="0" w:firstColumn="1" w:lastColumn="0" w:noHBand="0" w:noVBand="1"/>
      </w:tblPr>
      <w:tblGrid>
        <w:gridCol w:w="3952"/>
        <w:gridCol w:w="1537"/>
        <w:gridCol w:w="2512"/>
        <w:gridCol w:w="996"/>
      </w:tblGrid>
      <w:tr w:rsidR="00DA3E0E" w:rsidTr="004441E8">
        <w:trPr>
          <w:trHeight w:val="535"/>
          <w:jc w:val="center"/>
        </w:trPr>
        <w:tc>
          <w:tcPr>
            <w:tcW w:w="395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主题活动</w:t>
            </w:r>
          </w:p>
        </w:tc>
        <w:tc>
          <w:tcPr>
            <w:tcW w:w="153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251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负责部门</w:t>
            </w:r>
          </w:p>
        </w:tc>
        <w:tc>
          <w:tcPr>
            <w:tcW w:w="996" w:type="dxa"/>
            <w:vAlign w:val="center"/>
          </w:tcPr>
          <w:p w:rsidR="00DA3E0E" w:rsidRDefault="00DA3E0E" w:rsidP="004441E8">
            <w:pPr>
              <w:tabs>
                <w:tab w:val="left" w:pos="1414"/>
                <w:tab w:val="left" w:pos="2585"/>
              </w:tabs>
              <w:adjustRightInd w:val="0"/>
              <w:snapToGrid w:val="0"/>
              <w:ind w:rightChars="10" w:right="2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活动地点</w:t>
            </w:r>
          </w:p>
        </w:tc>
      </w:tr>
      <w:tr w:rsidR="00DA3E0E" w:rsidTr="004441E8">
        <w:trPr>
          <w:trHeight w:val="1188"/>
          <w:jc w:val="center"/>
        </w:trPr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武汉工商学院第一届读书节颁奖暨第二届读书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节启动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仪式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4月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图书馆、教务部、学工部</w:t>
            </w:r>
          </w:p>
        </w:tc>
        <w:tc>
          <w:tcPr>
            <w:tcW w:w="996" w:type="dxa"/>
            <w:vMerge w:val="restart"/>
            <w:vAlign w:val="center"/>
          </w:tcPr>
          <w:p w:rsidR="00DA3E0E" w:rsidRDefault="00DA3E0E" w:rsidP="004441E8">
            <w:pPr>
              <w:tabs>
                <w:tab w:val="left" w:pos="1414"/>
                <w:tab w:val="left" w:pos="2585"/>
              </w:tabs>
              <w:adjustRightInd w:val="0"/>
              <w:snapToGrid w:val="0"/>
              <w:ind w:rightChars="10" w:right="2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校内</w:t>
            </w:r>
          </w:p>
        </w:tc>
      </w:tr>
      <w:tr w:rsidR="00DA3E0E" w:rsidTr="004441E8">
        <w:trPr>
          <w:trHeight w:val="637"/>
          <w:jc w:val="center"/>
        </w:trPr>
        <w:tc>
          <w:tcPr>
            <w:tcW w:w="3952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中华经典美文诵读大赛</w:t>
            </w:r>
          </w:p>
        </w:tc>
        <w:tc>
          <w:tcPr>
            <w:tcW w:w="153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4月</w:t>
            </w:r>
          </w:p>
        </w:tc>
        <w:tc>
          <w:tcPr>
            <w:tcW w:w="251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图书馆、学工部</w:t>
            </w:r>
          </w:p>
        </w:tc>
        <w:tc>
          <w:tcPr>
            <w:tcW w:w="996" w:type="dxa"/>
            <w:vMerge/>
            <w:vAlign w:val="center"/>
          </w:tcPr>
          <w:p w:rsidR="00DA3E0E" w:rsidRDefault="00DA3E0E" w:rsidP="004441E8">
            <w:pPr>
              <w:tabs>
                <w:tab w:val="left" w:pos="1414"/>
                <w:tab w:val="left" w:pos="2585"/>
              </w:tabs>
              <w:adjustRightInd w:val="0"/>
              <w:snapToGrid w:val="0"/>
              <w:ind w:rightChars="10" w:right="2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A3E0E" w:rsidTr="004441E8">
        <w:trPr>
          <w:trHeight w:val="693"/>
          <w:jc w:val="center"/>
        </w:trPr>
        <w:tc>
          <w:tcPr>
            <w:tcW w:w="3952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“我与经典”征文大赛</w:t>
            </w:r>
          </w:p>
        </w:tc>
        <w:tc>
          <w:tcPr>
            <w:tcW w:w="153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5月</w:t>
            </w:r>
          </w:p>
        </w:tc>
        <w:tc>
          <w:tcPr>
            <w:tcW w:w="251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图书馆、学工部</w:t>
            </w:r>
          </w:p>
        </w:tc>
        <w:tc>
          <w:tcPr>
            <w:tcW w:w="996" w:type="dxa"/>
            <w:vMerge/>
            <w:vAlign w:val="center"/>
          </w:tcPr>
          <w:p w:rsidR="00DA3E0E" w:rsidRDefault="00DA3E0E" w:rsidP="004441E8">
            <w:pPr>
              <w:tabs>
                <w:tab w:val="left" w:pos="1414"/>
                <w:tab w:val="left" w:pos="2585"/>
              </w:tabs>
              <w:adjustRightInd w:val="0"/>
              <w:snapToGrid w:val="0"/>
              <w:ind w:rightChars="10" w:right="2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A3E0E" w:rsidTr="004441E8">
        <w:trPr>
          <w:jc w:val="center"/>
        </w:trPr>
        <w:tc>
          <w:tcPr>
            <w:tcW w:w="3952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2019级读书报告会</w:t>
            </w:r>
          </w:p>
        </w:tc>
        <w:tc>
          <w:tcPr>
            <w:tcW w:w="153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9月</w:t>
            </w:r>
          </w:p>
        </w:tc>
        <w:tc>
          <w:tcPr>
            <w:tcW w:w="251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学工部、教务部、图书馆</w:t>
            </w:r>
          </w:p>
        </w:tc>
        <w:tc>
          <w:tcPr>
            <w:tcW w:w="996" w:type="dxa"/>
            <w:vMerge/>
            <w:vAlign w:val="center"/>
          </w:tcPr>
          <w:p w:rsidR="00DA3E0E" w:rsidRDefault="00DA3E0E" w:rsidP="004441E8">
            <w:pPr>
              <w:tabs>
                <w:tab w:val="left" w:pos="1414"/>
                <w:tab w:val="left" w:pos="2585"/>
              </w:tabs>
              <w:adjustRightInd w:val="0"/>
              <w:snapToGrid w:val="0"/>
              <w:ind w:rightChars="10" w:right="2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A3E0E" w:rsidTr="004441E8">
        <w:trPr>
          <w:trHeight w:val="629"/>
          <w:jc w:val="center"/>
        </w:trPr>
        <w:tc>
          <w:tcPr>
            <w:tcW w:w="3952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“经典在我心”演讲比赛</w:t>
            </w:r>
          </w:p>
        </w:tc>
        <w:tc>
          <w:tcPr>
            <w:tcW w:w="153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11月</w:t>
            </w:r>
          </w:p>
        </w:tc>
        <w:tc>
          <w:tcPr>
            <w:tcW w:w="251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图书馆、校团委</w:t>
            </w:r>
          </w:p>
        </w:tc>
        <w:tc>
          <w:tcPr>
            <w:tcW w:w="996" w:type="dxa"/>
            <w:vMerge/>
            <w:vAlign w:val="center"/>
          </w:tcPr>
          <w:p w:rsidR="00DA3E0E" w:rsidRDefault="00DA3E0E" w:rsidP="004441E8">
            <w:pPr>
              <w:tabs>
                <w:tab w:val="left" w:pos="1414"/>
                <w:tab w:val="left" w:pos="2585"/>
              </w:tabs>
              <w:adjustRightInd w:val="0"/>
              <w:snapToGrid w:val="0"/>
              <w:ind w:rightChars="10" w:right="2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A3E0E" w:rsidTr="004441E8">
        <w:trPr>
          <w:jc w:val="center"/>
        </w:trPr>
        <w:tc>
          <w:tcPr>
            <w:tcW w:w="3952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“书香校园”活动表彰大会</w:t>
            </w:r>
          </w:p>
        </w:tc>
        <w:tc>
          <w:tcPr>
            <w:tcW w:w="153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2020年4月</w:t>
            </w:r>
          </w:p>
        </w:tc>
        <w:tc>
          <w:tcPr>
            <w:tcW w:w="251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96" w:type="dxa"/>
            <w:vMerge/>
            <w:vAlign w:val="center"/>
          </w:tcPr>
          <w:p w:rsidR="00DA3E0E" w:rsidRDefault="00DA3E0E" w:rsidP="004441E8">
            <w:pPr>
              <w:tabs>
                <w:tab w:val="left" w:pos="1414"/>
                <w:tab w:val="left" w:pos="2585"/>
              </w:tabs>
              <w:adjustRightInd w:val="0"/>
              <w:snapToGrid w:val="0"/>
              <w:ind w:rightChars="10" w:right="2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Theme="minorEastAsia" w:cstheme="minorEastAsia"/>
          <w:b/>
          <w:sz w:val="32"/>
          <w:szCs w:val="32"/>
        </w:rPr>
      </w:pPr>
      <w:r w:rsidRPr="00A24CEE">
        <w:rPr>
          <w:rFonts w:ascii="楷体_GB2312" w:eastAsia="楷体_GB2312" w:hAnsiTheme="minorEastAsia" w:cstheme="minorEastAsia" w:hint="eastAsia"/>
          <w:b/>
          <w:sz w:val="32"/>
          <w:szCs w:val="32"/>
        </w:rPr>
        <w:t>（二）“荷塘夜话”交流模块</w:t>
      </w:r>
    </w:p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24CEE">
        <w:rPr>
          <w:rFonts w:ascii="仿宋_GB2312" w:eastAsia="仿宋_GB2312" w:hAnsi="宋体" w:hint="eastAsia"/>
          <w:sz w:val="32"/>
          <w:szCs w:val="32"/>
        </w:rPr>
        <w:t>“荷塘夜话”模块是一个传播知识，丰富见闻，分享经验和沟通交流的平台。</w:t>
      </w:r>
    </w:p>
    <w:tbl>
      <w:tblPr>
        <w:tblStyle w:val="a4"/>
        <w:tblW w:w="8362" w:type="dxa"/>
        <w:jc w:val="center"/>
        <w:tblInd w:w="-571" w:type="dxa"/>
        <w:tblLayout w:type="fixed"/>
        <w:tblLook w:val="04A0" w:firstRow="1" w:lastRow="0" w:firstColumn="1" w:lastColumn="0" w:noHBand="0" w:noVBand="1"/>
      </w:tblPr>
      <w:tblGrid>
        <w:gridCol w:w="3572"/>
        <w:gridCol w:w="1418"/>
        <w:gridCol w:w="1559"/>
        <w:gridCol w:w="1813"/>
      </w:tblGrid>
      <w:tr w:rsidR="00DA3E0E" w:rsidTr="004441E8">
        <w:trPr>
          <w:trHeight w:val="513"/>
          <w:jc w:val="center"/>
        </w:trPr>
        <w:tc>
          <w:tcPr>
            <w:tcW w:w="357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主题活动</w:t>
            </w:r>
          </w:p>
        </w:tc>
        <w:tc>
          <w:tcPr>
            <w:tcW w:w="1418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负责部门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活动地点</w:t>
            </w:r>
          </w:p>
        </w:tc>
      </w:tr>
      <w:tr w:rsidR="00DA3E0E" w:rsidTr="004441E8">
        <w:trPr>
          <w:jc w:val="center"/>
        </w:trPr>
        <w:tc>
          <w:tcPr>
            <w:tcW w:w="357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邀请教师、学生进行分享交流会（人生经历、学习经验心得等）</w:t>
            </w:r>
          </w:p>
        </w:tc>
        <w:tc>
          <w:tcPr>
            <w:tcW w:w="1418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每月一期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校团委</w:t>
            </w:r>
          </w:p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图书馆二楼读者培训室</w:t>
            </w:r>
          </w:p>
        </w:tc>
      </w:tr>
    </w:tbl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Theme="minorEastAsia" w:cstheme="minorEastAsia"/>
          <w:b/>
          <w:sz w:val="32"/>
          <w:szCs w:val="32"/>
        </w:rPr>
      </w:pPr>
      <w:r w:rsidRPr="00A24CEE">
        <w:rPr>
          <w:rFonts w:ascii="楷体_GB2312" w:eastAsia="楷体_GB2312" w:hAnsiTheme="minorEastAsia" w:cstheme="minorEastAsia" w:hint="eastAsia"/>
          <w:b/>
          <w:sz w:val="32"/>
          <w:szCs w:val="32"/>
        </w:rPr>
        <w:t>（三）赛事风云模块</w:t>
      </w:r>
    </w:p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24CEE">
        <w:rPr>
          <w:rFonts w:ascii="仿宋_GB2312" w:eastAsia="仿宋_GB2312" w:hAnsi="宋体" w:hint="eastAsia"/>
          <w:sz w:val="32"/>
          <w:szCs w:val="32"/>
        </w:rPr>
        <w:t>本模块主要是通过举办阅读相关的竞赛活动，激励大学生克服困难、创优争先的精神，同时提升他们利用图书馆学习的能力。</w:t>
      </w:r>
    </w:p>
    <w:tbl>
      <w:tblPr>
        <w:tblStyle w:val="a4"/>
        <w:tblpPr w:leftFromText="180" w:rightFromText="180" w:vertAnchor="text" w:horzAnchor="page" w:tblpXSpec="center" w:tblpY="196"/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1305"/>
        <w:gridCol w:w="2617"/>
        <w:gridCol w:w="1005"/>
      </w:tblGrid>
      <w:tr w:rsidR="00DA3E0E" w:rsidTr="004441E8">
        <w:trPr>
          <w:trHeight w:val="402"/>
          <w:jc w:val="center"/>
        </w:trPr>
        <w:tc>
          <w:tcPr>
            <w:tcW w:w="355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主题活动</w:t>
            </w:r>
          </w:p>
        </w:tc>
        <w:tc>
          <w:tcPr>
            <w:tcW w:w="1305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261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负责部门</w:t>
            </w:r>
          </w:p>
        </w:tc>
        <w:tc>
          <w:tcPr>
            <w:tcW w:w="1005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活动地点</w:t>
            </w:r>
          </w:p>
        </w:tc>
      </w:tr>
      <w:tr w:rsidR="00DA3E0E" w:rsidTr="004441E8">
        <w:trPr>
          <w:trHeight w:val="541"/>
          <w:jc w:val="center"/>
        </w:trPr>
        <w:tc>
          <w:tcPr>
            <w:tcW w:w="3557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图书馆首届摄影大赛</w:t>
            </w:r>
          </w:p>
        </w:tc>
        <w:tc>
          <w:tcPr>
            <w:tcW w:w="1305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4月</w:t>
            </w:r>
          </w:p>
        </w:tc>
        <w:tc>
          <w:tcPr>
            <w:tcW w:w="261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图书馆、国学院、校团委</w:t>
            </w:r>
          </w:p>
        </w:tc>
        <w:tc>
          <w:tcPr>
            <w:tcW w:w="1005" w:type="dxa"/>
            <w:vMerge w:val="restart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校内</w:t>
            </w:r>
          </w:p>
        </w:tc>
      </w:tr>
      <w:tr w:rsidR="00DA3E0E" w:rsidTr="004441E8">
        <w:trPr>
          <w:trHeight w:val="541"/>
          <w:jc w:val="center"/>
        </w:trPr>
        <w:tc>
          <w:tcPr>
            <w:tcW w:w="3557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“五四”100周年、建国70周年知识竞赛</w:t>
            </w:r>
          </w:p>
        </w:tc>
        <w:tc>
          <w:tcPr>
            <w:tcW w:w="1305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5-10月</w:t>
            </w:r>
          </w:p>
        </w:tc>
        <w:tc>
          <w:tcPr>
            <w:tcW w:w="261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公共课部、图书馆、校团委</w:t>
            </w:r>
          </w:p>
        </w:tc>
        <w:tc>
          <w:tcPr>
            <w:tcW w:w="1005" w:type="dxa"/>
            <w:vMerge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A3E0E" w:rsidTr="004441E8">
        <w:trPr>
          <w:trHeight w:val="761"/>
          <w:jc w:val="center"/>
        </w:trPr>
        <w:tc>
          <w:tcPr>
            <w:tcW w:w="3557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“知海寻宝”网络知识竞赛</w:t>
            </w:r>
          </w:p>
        </w:tc>
        <w:tc>
          <w:tcPr>
            <w:tcW w:w="1305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4-5月</w:t>
            </w:r>
          </w:p>
        </w:tc>
        <w:tc>
          <w:tcPr>
            <w:tcW w:w="261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</w:t>
            </w:r>
          </w:p>
        </w:tc>
        <w:tc>
          <w:tcPr>
            <w:tcW w:w="1005" w:type="dxa"/>
            <w:vMerge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A3E0E" w:rsidTr="004441E8">
        <w:trPr>
          <w:trHeight w:val="743"/>
          <w:jc w:val="center"/>
        </w:trPr>
        <w:tc>
          <w:tcPr>
            <w:tcW w:w="3557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信息素养大赛</w:t>
            </w:r>
          </w:p>
        </w:tc>
        <w:tc>
          <w:tcPr>
            <w:tcW w:w="1305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12月</w:t>
            </w:r>
          </w:p>
        </w:tc>
        <w:tc>
          <w:tcPr>
            <w:tcW w:w="2617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图书馆、校团委</w:t>
            </w:r>
          </w:p>
        </w:tc>
        <w:tc>
          <w:tcPr>
            <w:tcW w:w="1005" w:type="dxa"/>
            <w:vMerge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Theme="minorEastAsia" w:cstheme="minorEastAsia"/>
          <w:b/>
          <w:sz w:val="32"/>
          <w:szCs w:val="32"/>
        </w:rPr>
      </w:pPr>
      <w:r w:rsidRPr="00A24CEE">
        <w:rPr>
          <w:rFonts w:ascii="楷体_GB2312" w:eastAsia="楷体_GB2312" w:hAnsiTheme="minorEastAsia" w:cstheme="minorEastAsia" w:hint="eastAsia"/>
          <w:b/>
          <w:sz w:val="32"/>
          <w:szCs w:val="32"/>
        </w:rPr>
        <w:t>（四）视频分享模块</w:t>
      </w:r>
    </w:p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24CEE">
        <w:rPr>
          <w:rFonts w:ascii="仿宋_GB2312" w:eastAsia="仿宋_GB2312" w:hAnsi="宋体" w:hint="eastAsia"/>
          <w:sz w:val="32"/>
          <w:szCs w:val="32"/>
        </w:rPr>
        <w:t>本模块主题是休闲放松，陶冶情操，提高鉴赏水平，让更多的大学生了解经典，感受经典，同时也培养学生的综合素质和多方面的能力。</w:t>
      </w:r>
    </w:p>
    <w:tbl>
      <w:tblPr>
        <w:tblStyle w:val="a4"/>
        <w:tblW w:w="9043" w:type="dxa"/>
        <w:jc w:val="center"/>
        <w:tblLayout w:type="fixed"/>
        <w:tblLook w:val="04A0" w:firstRow="1" w:lastRow="0" w:firstColumn="1" w:lastColumn="0" w:noHBand="0" w:noVBand="1"/>
      </w:tblPr>
      <w:tblGrid>
        <w:gridCol w:w="2806"/>
        <w:gridCol w:w="1958"/>
        <w:gridCol w:w="2126"/>
        <w:gridCol w:w="2153"/>
      </w:tblGrid>
      <w:tr w:rsidR="00DA3E0E" w:rsidTr="004441E8">
        <w:trPr>
          <w:trHeight w:val="489"/>
          <w:jc w:val="center"/>
        </w:trPr>
        <w:tc>
          <w:tcPr>
            <w:tcW w:w="2806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分享视频</w:t>
            </w:r>
          </w:p>
        </w:tc>
        <w:tc>
          <w:tcPr>
            <w:tcW w:w="1958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负责部门</w:t>
            </w:r>
          </w:p>
        </w:tc>
        <w:tc>
          <w:tcPr>
            <w:tcW w:w="2153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活动地点</w:t>
            </w:r>
          </w:p>
        </w:tc>
      </w:tr>
      <w:tr w:rsidR="00DA3E0E" w:rsidTr="004441E8">
        <w:trPr>
          <w:trHeight w:val="629"/>
          <w:jc w:val="center"/>
        </w:trPr>
        <w:tc>
          <w:tcPr>
            <w:tcW w:w="2806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通过经典影视等各方面的视频素材分享探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讨，提升人文素养。</w:t>
            </w:r>
          </w:p>
        </w:tc>
        <w:tc>
          <w:tcPr>
            <w:tcW w:w="1958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每月至少一期</w:t>
            </w:r>
          </w:p>
        </w:tc>
        <w:tc>
          <w:tcPr>
            <w:tcW w:w="2126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校团委、图书馆</w:t>
            </w:r>
          </w:p>
        </w:tc>
        <w:tc>
          <w:tcPr>
            <w:tcW w:w="2153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图书馆二楼读者培训室</w:t>
            </w:r>
          </w:p>
        </w:tc>
      </w:tr>
    </w:tbl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Theme="minorEastAsia" w:cstheme="minorEastAsia"/>
          <w:b/>
          <w:sz w:val="32"/>
          <w:szCs w:val="32"/>
        </w:rPr>
      </w:pPr>
      <w:r w:rsidRPr="00A24CEE">
        <w:rPr>
          <w:rFonts w:ascii="楷体_GB2312" w:eastAsia="楷体_GB2312" w:hAnsiTheme="minorEastAsia" w:cstheme="minorEastAsia" w:hint="eastAsia"/>
          <w:b/>
          <w:sz w:val="32"/>
          <w:szCs w:val="32"/>
        </w:rPr>
        <w:lastRenderedPageBreak/>
        <w:t>（五）读者培训与交流模块</w:t>
      </w:r>
    </w:p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24CEE">
        <w:rPr>
          <w:rFonts w:ascii="仿宋_GB2312" w:eastAsia="仿宋_GB2312" w:hAnsi="宋体" w:hint="eastAsia"/>
          <w:sz w:val="32"/>
          <w:szCs w:val="32"/>
        </w:rPr>
        <w:t>培训讲座主要是发挥图书馆的教育职能，拓展学生的知识面，帮助读者增强获取信息资源的能力，提升其综合素质。读者交流不仅包括馆员与读者的交流，还包括读者之间的互动。通过生动活泼的形式激励更多的学生参与到阅读推广活动中来。</w:t>
      </w:r>
    </w:p>
    <w:tbl>
      <w:tblPr>
        <w:tblStyle w:val="a4"/>
        <w:tblW w:w="8384" w:type="dxa"/>
        <w:jc w:val="center"/>
        <w:tblLayout w:type="fixed"/>
        <w:tblLook w:val="04A0" w:firstRow="1" w:lastRow="0" w:firstColumn="1" w:lastColumn="0" w:noHBand="0" w:noVBand="1"/>
      </w:tblPr>
      <w:tblGrid>
        <w:gridCol w:w="2634"/>
        <w:gridCol w:w="1545"/>
        <w:gridCol w:w="2400"/>
        <w:gridCol w:w="1805"/>
      </w:tblGrid>
      <w:tr w:rsidR="00DA3E0E" w:rsidTr="004441E8">
        <w:trPr>
          <w:trHeight w:val="683"/>
          <w:jc w:val="center"/>
        </w:trPr>
        <w:tc>
          <w:tcPr>
            <w:tcW w:w="2634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主题活动</w:t>
            </w:r>
          </w:p>
        </w:tc>
        <w:tc>
          <w:tcPr>
            <w:tcW w:w="1545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负责部门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活动地点</w:t>
            </w:r>
          </w:p>
        </w:tc>
      </w:tr>
      <w:tr w:rsidR="00DA3E0E" w:rsidTr="004441E8">
        <w:trPr>
          <w:trHeight w:val="706"/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考研等专题讲座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3-11月</w:t>
            </w:r>
          </w:p>
        </w:tc>
        <w:tc>
          <w:tcPr>
            <w:tcW w:w="2400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</w:t>
            </w:r>
          </w:p>
        </w:tc>
        <w:tc>
          <w:tcPr>
            <w:tcW w:w="1805" w:type="dxa"/>
            <w:vMerge w:val="restart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</w:t>
            </w:r>
          </w:p>
        </w:tc>
      </w:tr>
      <w:tr w:rsidR="00DA3E0E" w:rsidTr="004441E8">
        <w:trPr>
          <w:trHeight w:val="747"/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国学讲座九期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3-12月</w:t>
            </w:r>
          </w:p>
        </w:tc>
        <w:tc>
          <w:tcPr>
            <w:tcW w:w="2400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国学院、图书馆</w:t>
            </w:r>
          </w:p>
        </w:tc>
        <w:tc>
          <w:tcPr>
            <w:tcW w:w="1805" w:type="dxa"/>
            <w:vMerge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A3E0E" w:rsidTr="004441E8">
        <w:trPr>
          <w:trHeight w:val="785"/>
          <w:jc w:val="center"/>
        </w:trPr>
        <w:tc>
          <w:tcPr>
            <w:tcW w:w="2634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迎新专题宣传系列活动</w:t>
            </w:r>
          </w:p>
        </w:tc>
        <w:tc>
          <w:tcPr>
            <w:tcW w:w="1545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9-10月</w:t>
            </w:r>
          </w:p>
        </w:tc>
        <w:tc>
          <w:tcPr>
            <w:tcW w:w="2400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图书馆、学工部</w:t>
            </w:r>
          </w:p>
        </w:tc>
        <w:tc>
          <w:tcPr>
            <w:tcW w:w="1805" w:type="dxa"/>
            <w:vMerge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</w:tbl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Theme="minorEastAsia" w:cstheme="minorEastAsia"/>
          <w:b/>
          <w:sz w:val="32"/>
          <w:szCs w:val="32"/>
        </w:rPr>
      </w:pPr>
      <w:r w:rsidRPr="00A24CEE">
        <w:rPr>
          <w:rFonts w:ascii="楷体_GB2312" w:eastAsia="楷体_GB2312" w:hAnsiTheme="minorEastAsia" w:cstheme="minorEastAsia" w:hint="eastAsia"/>
          <w:b/>
          <w:sz w:val="32"/>
          <w:szCs w:val="32"/>
        </w:rPr>
        <w:t>（六）工商展厅模块</w:t>
      </w:r>
    </w:p>
    <w:p w:rsidR="00DA3E0E" w:rsidRPr="00A24CEE" w:rsidRDefault="00DA3E0E" w:rsidP="00DA3E0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24CEE">
        <w:rPr>
          <w:rFonts w:ascii="仿宋_GB2312" w:eastAsia="仿宋_GB2312" w:hAnsi="宋体" w:hint="eastAsia"/>
          <w:sz w:val="32"/>
          <w:szCs w:val="32"/>
        </w:rPr>
        <w:t>我馆根据我校特色结合读者实际需求专门设有工商展览厅栏目。通过这些多具特色的</w:t>
      </w:r>
      <w:bookmarkStart w:id="0" w:name="_GoBack"/>
      <w:bookmarkEnd w:id="0"/>
      <w:r w:rsidRPr="00A24CEE">
        <w:rPr>
          <w:rFonts w:ascii="仿宋_GB2312" w:eastAsia="仿宋_GB2312" w:hAnsi="宋体" w:hint="eastAsia"/>
          <w:sz w:val="32"/>
          <w:szCs w:val="32"/>
        </w:rPr>
        <w:t>展览活动不仅丰富师生们的文化生活，弘扬“工商”文化，也提高了学生的综合素质。</w:t>
      </w:r>
    </w:p>
    <w:tbl>
      <w:tblPr>
        <w:tblStyle w:val="a4"/>
        <w:tblW w:w="8349" w:type="dxa"/>
        <w:jc w:val="center"/>
        <w:tblLayout w:type="fixed"/>
        <w:tblLook w:val="04A0" w:firstRow="1" w:lastRow="0" w:firstColumn="1" w:lastColumn="0" w:noHBand="0" w:noVBand="1"/>
      </w:tblPr>
      <w:tblGrid>
        <w:gridCol w:w="3069"/>
        <w:gridCol w:w="1719"/>
        <w:gridCol w:w="1842"/>
        <w:gridCol w:w="1719"/>
      </w:tblGrid>
      <w:tr w:rsidR="00DA3E0E" w:rsidTr="004441E8">
        <w:trPr>
          <w:trHeight w:val="573"/>
          <w:jc w:val="center"/>
        </w:trPr>
        <w:tc>
          <w:tcPr>
            <w:tcW w:w="3069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主题活动</w:t>
            </w:r>
          </w:p>
        </w:tc>
        <w:tc>
          <w:tcPr>
            <w:tcW w:w="1719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184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负责部门</w:t>
            </w:r>
          </w:p>
        </w:tc>
        <w:tc>
          <w:tcPr>
            <w:tcW w:w="1719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活动地点</w:t>
            </w:r>
          </w:p>
        </w:tc>
      </w:tr>
      <w:tr w:rsidR="00DA3E0E" w:rsidTr="004441E8">
        <w:trPr>
          <w:trHeight w:val="645"/>
          <w:jc w:val="center"/>
        </w:trPr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专题数字资源展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5月、10月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</w:t>
            </w:r>
          </w:p>
        </w:tc>
      </w:tr>
      <w:tr w:rsidR="00DA3E0E" w:rsidTr="004441E8">
        <w:trPr>
          <w:trHeight w:val="697"/>
          <w:jc w:val="center"/>
        </w:trPr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书法展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</w:t>
            </w:r>
          </w:p>
        </w:tc>
        <w:tc>
          <w:tcPr>
            <w:tcW w:w="1719" w:type="dxa"/>
            <w:vMerge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DA3E0E" w:rsidTr="004441E8">
        <w:trPr>
          <w:trHeight w:val="707"/>
          <w:jc w:val="center"/>
        </w:trPr>
        <w:tc>
          <w:tcPr>
            <w:tcW w:w="3069" w:type="dxa"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专题书展</w:t>
            </w:r>
          </w:p>
        </w:tc>
        <w:tc>
          <w:tcPr>
            <w:tcW w:w="1719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4、9月</w:t>
            </w:r>
          </w:p>
        </w:tc>
        <w:tc>
          <w:tcPr>
            <w:tcW w:w="1842" w:type="dxa"/>
            <w:vAlign w:val="center"/>
          </w:tcPr>
          <w:p w:rsidR="00DA3E0E" w:rsidRDefault="00DA3E0E" w:rsidP="004441E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图书馆</w:t>
            </w:r>
          </w:p>
        </w:tc>
        <w:tc>
          <w:tcPr>
            <w:tcW w:w="1719" w:type="dxa"/>
            <w:vMerge/>
            <w:vAlign w:val="center"/>
          </w:tcPr>
          <w:p w:rsidR="00DA3E0E" w:rsidRDefault="00DA3E0E" w:rsidP="004441E8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47041C" w:rsidRDefault="0047041C" w:rsidP="00DF224E"/>
    <w:sectPr w:rsidR="004704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D9" w:rsidRDefault="00B64FD9">
      <w:r>
        <w:separator/>
      </w:r>
    </w:p>
  </w:endnote>
  <w:endnote w:type="continuationSeparator" w:id="0">
    <w:p w:rsidR="00B64FD9" w:rsidRDefault="00B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D9" w:rsidRDefault="00B64FD9">
      <w:r>
        <w:separator/>
      </w:r>
    </w:p>
  </w:footnote>
  <w:footnote w:type="continuationSeparator" w:id="0">
    <w:p w:rsidR="00B64FD9" w:rsidRDefault="00B6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E5" w:rsidRDefault="00B64FD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6DAC2"/>
    <w:multiLevelType w:val="singleLevel"/>
    <w:tmpl w:val="81F6DA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0E"/>
    <w:rsid w:val="0047041C"/>
    <w:rsid w:val="00B64FD9"/>
    <w:rsid w:val="00DA3E0E"/>
    <w:rsid w:val="00D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A3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A3E0E"/>
    <w:rPr>
      <w:sz w:val="18"/>
      <w:szCs w:val="18"/>
    </w:rPr>
  </w:style>
  <w:style w:type="table" w:styleId="a4">
    <w:name w:val="Table Grid"/>
    <w:basedOn w:val="a1"/>
    <w:uiPriority w:val="59"/>
    <w:qFormat/>
    <w:rsid w:val="00DA3E0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DF2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2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A3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A3E0E"/>
    <w:rPr>
      <w:sz w:val="18"/>
      <w:szCs w:val="18"/>
    </w:rPr>
  </w:style>
  <w:style w:type="table" w:styleId="a4">
    <w:name w:val="Table Grid"/>
    <w:basedOn w:val="a1"/>
    <w:uiPriority w:val="59"/>
    <w:qFormat/>
    <w:rsid w:val="00DA3E0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DF2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>Sky123.Org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2019-04-11T01:12:00Z</dcterms:created>
  <dcterms:modified xsi:type="dcterms:W3CDTF">2019-04-11T01:51:00Z</dcterms:modified>
</cp:coreProperties>
</file>